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AA" w:rsidRDefault="004A7DAA" w:rsidP="004A7DAA">
      <w:pPr>
        <w:pStyle w:val="2"/>
        <w:spacing w:before="0" w:beforeAutospacing="0" w:after="0" w:afterAutospacing="0"/>
        <w:jc w:val="center"/>
        <w:rPr>
          <w:color w:val="31849B" w:themeColor="accent5" w:themeShade="BF"/>
          <w:sz w:val="44"/>
          <w:szCs w:val="44"/>
        </w:rPr>
      </w:pPr>
      <w:r w:rsidRPr="00454D9B">
        <w:rPr>
          <w:color w:val="31849B" w:themeColor="accent5" w:themeShade="BF"/>
          <w:sz w:val="44"/>
          <w:szCs w:val="44"/>
        </w:rPr>
        <w:t>Это следует знать</w:t>
      </w:r>
    </w:p>
    <w:p w:rsidR="00454D9B" w:rsidRPr="00454D9B" w:rsidRDefault="00454D9B" w:rsidP="004A7DAA">
      <w:pPr>
        <w:pStyle w:val="2"/>
        <w:spacing w:before="0" w:beforeAutospacing="0" w:after="0" w:afterAutospacing="0"/>
        <w:jc w:val="center"/>
        <w:rPr>
          <w:color w:val="31849B" w:themeColor="accent5" w:themeShade="BF"/>
          <w:sz w:val="44"/>
          <w:szCs w:val="44"/>
        </w:rPr>
      </w:pPr>
    </w:p>
    <w:p w:rsidR="004A7DAA" w:rsidRDefault="004A7DAA" w:rsidP="004A7DAA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</w:rPr>
        <w:t>Аграмматизм</w:t>
      </w:r>
      <w:proofErr w:type="spellEnd"/>
      <w:r>
        <w:t> – нарушение понимания (</w:t>
      </w:r>
      <w:proofErr w:type="spellStart"/>
      <w:r>
        <w:t>импрессивная</w:t>
      </w:r>
      <w:proofErr w:type="spellEnd"/>
      <w:r>
        <w:t xml:space="preserve"> сторона речи) и употребления (экспрессивная сторона речи) грамматических средств языка.</w:t>
      </w:r>
    </w:p>
    <w:p w:rsidR="004A7DAA" w:rsidRDefault="004A7DAA" w:rsidP="004A7DAA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Аграфия и </w:t>
      </w:r>
      <w:proofErr w:type="spellStart"/>
      <w:r>
        <w:rPr>
          <w:b/>
          <w:bCs/>
        </w:rPr>
        <w:t>дисграфия</w:t>
      </w:r>
      <w:proofErr w:type="spellEnd"/>
      <w:r>
        <w:t> – невозможность (аграфия) или частичное специфическое нарушение процесса письма (</w:t>
      </w:r>
      <w:proofErr w:type="spellStart"/>
      <w:r>
        <w:t>дисграфия</w:t>
      </w:r>
      <w:proofErr w:type="spellEnd"/>
      <w:r>
        <w:t xml:space="preserve">). </w:t>
      </w:r>
    </w:p>
    <w:p w:rsidR="004A7DAA" w:rsidRDefault="004A7DAA" w:rsidP="004A7DA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Алалия</w:t>
      </w:r>
      <w:r>
        <w:t> – 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ребенка.</w:t>
      </w:r>
    </w:p>
    <w:p w:rsidR="004A7DAA" w:rsidRDefault="004A7DAA" w:rsidP="004A7DAA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Алексия и </w:t>
      </w:r>
      <w:proofErr w:type="spellStart"/>
      <w:r>
        <w:rPr>
          <w:b/>
          <w:bCs/>
        </w:rPr>
        <w:t>дислексия</w:t>
      </w:r>
      <w:proofErr w:type="spellEnd"/>
      <w:r>
        <w:t> – невозможность (алексия) или частичное специфическое нарушение процесса чтения (</w:t>
      </w:r>
      <w:proofErr w:type="spellStart"/>
      <w:r>
        <w:t>дислексия</w:t>
      </w:r>
      <w:proofErr w:type="spellEnd"/>
      <w:r>
        <w:t>).</w:t>
      </w:r>
    </w:p>
    <w:p w:rsidR="004A7DAA" w:rsidRDefault="004A7DAA" w:rsidP="004A7DA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Дислалия</w:t>
      </w:r>
      <w:r>
        <w:t> – нарушение звукопроизношения при нормальном слухе и сохранной иннервации речевого аппарата. Синонимы: косноязычие, дефекты звукопроизношения, фонетические дефекты, недостатки произношения фонем.</w:t>
      </w:r>
    </w:p>
    <w:p w:rsidR="004A7DAA" w:rsidRDefault="004A7DAA" w:rsidP="004A7DA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Дизартрия</w:t>
      </w:r>
      <w:r>
        <w:t xml:space="preserve"> – нарушение произносительной стороны речи, обусловленное недостаточностью иннервации речевого аппарата. В легких случаях дизартрии, когда дефект проявляется преимущественно в артикуляционно-фонетических нарушениях, говорят о ее стертой форме. </w:t>
      </w:r>
    </w:p>
    <w:p w:rsidR="004A7DAA" w:rsidRDefault="004A7DAA" w:rsidP="004A7DA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Заикание</w:t>
      </w:r>
      <w:r>
        <w:t xml:space="preserve"> – нарушение </w:t>
      </w:r>
      <w:proofErr w:type="spellStart"/>
      <w:r>
        <w:t>темпоритмической</w:t>
      </w:r>
      <w:proofErr w:type="spellEnd"/>
      <w:r>
        <w:t xml:space="preserve"> организации речи, обусловленное судорожным состоянием мышц речевого аппарата.</w:t>
      </w:r>
    </w:p>
    <w:p w:rsidR="004A7DAA" w:rsidRDefault="004A7DAA" w:rsidP="004A7DAA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</w:rPr>
        <w:t>Мутизм</w:t>
      </w:r>
      <w:proofErr w:type="spellEnd"/>
      <w:r>
        <w:t> – прекращение речевого общения с окружающими вследствие психической травмы.</w:t>
      </w:r>
    </w:p>
    <w:p w:rsidR="004A7DAA" w:rsidRDefault="004A7DAA" w:rsidP="004A7DA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Недоразвитие речи</w:t>
      </w:r>
      <w:r>
        <w:t xml:space="preserve"> – качественно низкий уровень </w:t>
      </w:r>
      <w:proofErr w:type="spellStart"/>
      <w:r>
        <w:t>сформированности</w:t>
      </w:r>
      <w:proofErr w:type="spellEnd"/>
      <w:r>
        <w:t xml:space="preserve"> той или иной речевой функции или речевой системы в целом.</w:t>
      </w:r>
    </w:p>
    <w:p w:rsidR="004A7DAA" w:rsidRDefault="004A7DAA" w:rsidP="004A7DA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ОНР</w:t>
      </w:r>
      <w:r>
        <w:t xml:space="preserve"> (общее недоразвитие речи) – различные сложные речевые расстройства, при которых у детей нарушено формирование всех компонентов речевой системы, относящихся к звуковой и смысловой стороне. ОНР может быть I, II, и III уровня. ОНР может быть осложнено дизартрией, </w:t>
      </w:r>
      <w:proofErr w:type="spellStart"/>
      <w:r>
        <w:t>ринолалией</w:t>
      </w:r>
      <w:proofErr w:type="spellEnd"/>
      <w:r>
        <w:t>, алалией и т.п.</w:t>
      </w:r>
    </w:p>
    <w:p w:rsidR="004A7DAA" w:rsidRDefault="004A7DAA" w:rsidP="004A7DAA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</w:rPr>
        <w:t>Ринолалия</w:t>
      </w:r>
      <w:proofErr w:type="spellEnd"/>
      <w:r>
        <w:t> – нарушение тембра голоса и звукопроизношения, обусловленное анатомо-физиологическими дефектами речевого аппарата.</w:t>
      </w:r>
    </w:p>
    <w:p w:rsidR="004A7DAA" w:rsidRDefault="004A7DAA" w:rsidP="004A7DA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ФФН</w:t>
      </w:r>
      <w:r>
        <w:t xml:space="preserve"> (фонетико-фонематическое недоразвитие) –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4A7DAA" w:rsidRDefault="004A7DAA" w:rsidP="004A7DA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Фонематический анализ и синтез</w:t>
      </w:r>
      <w:r>
        <w:t> – умственные действия по анализу или синтезу звуковой структуры слова.</w:t>
      </w:r>
    </w:p>
    <w:p w:rsidR="004A7DAA" w:rsidRDefault="004A7DAA" w:rsidP="004A7DA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Фонематическое восприятие</w:t>
      </w:r>
      <w:r>
        <w:t> – специальные умственные действия при дифференциации фонем и установлению звуковой структуры слова.</w:t>
      </w:r>
    </w:p>
    <w:p w:rsidR="004A7DAA" w:rsidRDefault="004A7DAA" w:rsidP="004A7DA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Фонематический слух</w:t>
      </w:r>
      <w:r>
        <w:t xml:space="preserve"> – тонкий систематизированный слух, обладающий способностью осуществлять операции различения и узнавания фонем, составляющих звуковую оболочку слова. </w:t>
      </w:r>
    </w:p>
    <w:p w:rsidR="004A7DAA" w:rsidRDefault="004A7DAA" w:rsidP="004A7DAA">
      <w:pPr>
        <w:spacing w:after="0" w:line="240" w:lineRule="auto"/>
        <w:jc w:val="both"/>
      </w:pPr>
    </w:p>
    <w:p w:rsidR="00B11615" w:rsidRDefault="00B11615"/>
    <w:sectPr w:rsidR="00B11615" w:rsidSect="00454D9B">
      <w:pgSz w:w="11906" w:h="16838"/>
      <w:pgMar w:top="1135" w:right="141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A7DAA"/>
    <w:rsid w:val="00454D9B"/>
    <w:rsid w:val="004A7DAA"/>
    <w:rsid w:val="005538FF"/>
    <w:rsid w:val="00B1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AA"/>
  </w:style>
  <w:style w:type="paragraph" w:styleId="2">
    <w:name w:val="heading 2"/>
    <w:basedOn w:val="a"/>
    <w:link w:val="20"/>
    <w:uiPriority w:val="9"/>
    <w:qFormat/>
    <w:rsid w:val="004A7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>Grizli777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детский сад</cp:lastModifiedBy>
  <cp:revision>3</cp:revision>
  <dcterms:created xsi:type="dcterms:W3CDTF">2012-05-29T07:37:00Z</dcterms:created>
  <dcterms:modified xsi:type="dcterms:W3CDTF">2012-12-06T05:34:00Z</dcterms:modified>
</cp:coreProperties>
</file>