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5A" w:rsidRDefault="00D66B5A" w:rsidP="00D66B5A">
      <w:pPr>
        <w:pStyle w:val="a3"/>
        <w:spacing w:line="480" w:lineRule="exact"/>
        <w:ind w:left="24" w:right="5"/>
        <w:jc w:val="center"/>
        <w:rPr>
          <w:rFonts w:asciiTheme="majorHAnsi" w:hAnsiTheme="majorHAnsi"/>
          <w:b/>
          <w:bCs/>
          <w:color w:val="4F81BD" w:themeColor="accent1"/>
          <w:w w:val="90"/>
          <w:sz w:val="40"/>
          <w:szCs w:val="40"/>
          <w:u w:val="single"/>
        </w:rPr>
      </w:pPr>
      <w:r w:rsidRPr="00DD0A50">
        <w:rPr>
          <w:rFonts w:asciiTheme="majorHAnsi" w:hAnsiTheme="majorHAnsi"/>
          <w:b/>
          <w:bCs/>
          <w:color w:val="4F81BD" w:themeColor="accent1"/>
          <w:w w:val="90"/>
          <w:sz w:val="40"/>
          <w:szCs w:val="40"/>
          <w:u w:val="single"/>
        </w:rPr>
        <w:t>СОВЕТЫ МЕДСЕСТРЫ</w:t>
      </w:r>
    </w:p>
    <w:p w:rsidR="00D66B5A" w:rsidRPr="00D66B5A" w:rsidRDefault="00D66B5A" w:rsidP="00D66B5A">
      <w:pPr>
        <w:pStyle w:val="a3"/>
        <w:ind w:left="23" w:right="6"/>
        <w:jc w:val="center"/>
        <w:rPr>
          <w:rFonts w:asciiTheme="majorHAnsi" w:hAnsiTheme="majorHAnsi"/>
          <w:b/>
          <w:bCs/>
          <w:color w:val="4F81BD" w:themeColor="accent1"/>
          <w:w w:val="90"/>
          <w:sz w:val="16"/>
          <w:szCs w:val="16"/>
          <w:u w:val="single"/>
        </w:rPr>
      </w:pPr>
    </w:p>
    <w:p w:rsidR="006631B7" w:rsidRPr="00D66B5A" w:rsidRDefault="006631B7" w:rsidP="006631B7">
      <w:pPr>
        <w:pStyle w:val="a3"/>
        <w:spacing w:line="456" w:lineRule="exact"/>
        <w:ind w:right="11"/>
        <w:jc w:val="center"/>
        <w:rPr>
          <w:b/>
          <w:bCs/>
          <w:color w:val="31849B" w:themeColor="accent5" w:themeShade="BF"/>
          <w:w w:val="90"/>
          <w:sz w:val="43"/>
          <w:szCs w:val="43"/>
          <w:u w:val="single"/>
        </w:rPr>
      </w:pPr>
      <w:r w:rsidRPr="00D66B5A">
        <w:rPr>
          <w:b/>
          <w:bCs/>
          <w:color w:val="31849B" w:themeColor="accent5" w:themeShade="BF"/>
          <w:w w:val="90"/>
          <w:sz w:val="43"/>
          <w:szCs w:val="43"/>
          <w:u w:val="single"/>
        </w:rPr>
        <w:t>Физическое развитие ребёнка дошкольного возраста</w:t>
      </w:r>
    </w:p>
    <w:p w:rsidR="006631B7" w:rsidRDefault="006631B7" w:rsidP="006631B7">
      <w:pPr>
        <w:pStyle w:val="a3"/>
        <w:ind w:right="38" w:firstLine="720"/>
        <w:jc w:val="both"/>
        <w:rPr>
          <w:rFonts w:ascii="Arial" w:hAnsi="Arial" w:cs="Arial"/>
          <w:color w:val="595557"/>
        </w:rPr>
      </w:pPr>
    </w:p>
    <w:p w:rsidR="006631B7" w:rsidRPr="004120E0" w:rsidRDefault="006631B7" w:rsidP="006631B7">
      <w:pPr>
        <w:pStyle w:val="a3"/>
        <w:ind w:right="38" w:firstLine="720"/>
        <w:jc w:val="both"/>
        <w:rPr>
          <w:rFonts w:asciiTheme="majorHAnsi" w:hAnsiTheme="majorHAnsi" w:cs="Arial"/>
          <w:color w:val="215868" w:themeColor="accent5" w:themeShade="80"/>
          <w:sz w:val="28"/>
          <w:szCs w:val="28"/>
        </w:rPr>
      </w:pPr>
      <w:r w:rsidRPr="004120E0">
        <w:rPr>
          <w:rFonts w:asciiTheme="majorHAnsi" w:hAnsiTheme="majorHAnsi" w:cs="Arial"/>
          <w:color w:val="215868" w:themeColor="accent5" w:themeShade="80"/>
          <w:sz w:val="28"/>
          <w:szCs w:val="28"/>
        </w:rPr>
        <w:t xml:space="preserve">Для правильного формирования костно-мышечной системы большое внимание следует уделять общему физическому развитию ребенка. Причем с первых месяцев жизни, когда формируется позвоночник и его физиологические изгибы. </w:t>
      </w:r>
    </w:p>
    <w:p w:rsidR="006631B7" w:rsidRPr="004120E0" w:rsidRDefault="006631B7" w:rsidP="006631B7">
      <w:pPr>
        <w:pStyle w:val="a3"/>
        <w:ind w:right="14" w:firstLine="720"/>
        <w:jc w:val="both"/>
        <w:rPr>
          <w:rFonts w:asciiTheme="majorHAnsi" w:hAnsiTheme="majorHAnsi" w:cs="Arial"/>
          <w:color w:val="215868" w:themeColor="accent5" w:themeShade="80"/>
          <w:sz w:val="28"/>
          <w:szCs w:val="28"/>
        </w:rPr>
      </w:pPr>
      <w:r w:rsidRPr="004120E0">
        <w:rPr>
          <w:rFonts w:asciiTheme="majorHAnsi" w:hAnsiTheme="majorHAnsi" w:cs="Arial"/>
          <w:color w:val="215868" w:themeColor="accent5" w:themeShade="80"/>
          <w:sz w:val="28"/>
          <w:szCs w:val="28"/>
        </w:rPr>
        <w:t xml:space="preserve">Для развития мышечного корсета ребенка старше трех лет следует приучить к </w:t>
      </w:r>
      <w:r w:rsidRPr="004120E0">
        <w:rPr>
          <w:rFonts w:asciiTheme="majorHAnsi" w:hAnsiTheme="majorHAnsi" w:cs="Arial"/>
          <w:b/>
          <w:bCs/>
          <w:color w:val="215868" w:themeColor="accent5" w:themeShade="80"/>
          <w:sz w:val="28"/>
          <w:szCs w:val="28"/>
        </w:rPr>
        <w:t xml:space="preserve">регулярным физкультурным занятиям: </w:t>
      </w:r>
      <w:r w:rsidRPr="004120E0">
        <w:rPr>
          <w:rFonts w:asciiTheme="majorHAnsi" w:hAnsiTheme="majorHAnsi" w:cs="Arial"/>
          <w:color w:val="215868" w:themeColor="accent5" w:themeShade="80"/>
          <w:sz w:val="28"/>
          <w:szCs w:val="28"/>
        </w:rPr>
        <w:t xml:space="preserve">научить плавать, играть в футбол, прыгать со скакалкой, ходить на лыжах и кататься на коньках. Не рекомендуется рано отдавать ребенка в спортивные секции. Как правило, в спорт берут детей старше </w:t>
      </w:r>
      <w:r w:rsidRPr="004120E0">
        <w:rPr>
          <w:rFonts w:asciiTheme="majorHAnsi" w:hAnsiTheme="majorHAnsi"/>
          <w:color w:val="215868" w:themeColor="accent5" w:themeShade="80"/>
          <w:w w:val="119"/>
          <w:sz w:val="28"/>
          <w:szCs w:val="28"/>
        </w:rPr>
        <w:t xml:space="preserve">5-6 </w:t>
      </w:r>
      <w:r w:rsidRPr="004120E0">
        <w:rPr>
          <w:rFonts w:asciiTheme="majorHAnsi" w:hAnsiTheme="majorHAnsi" w:cs="Arial"/>
          <w:color w:val="215868" w:themeColor="accent5" w:themeShade="80"/>
          <w:sz w:val="28"/>
          <w:szCs w:val="28"/>
        </w:rPr>
        <w:t xml:space="preserve">лет, т. к. </w:t>
      </w:r>
      <w:r w:rsidRPr="004120E0">
        <w:rPr>
          <w:rFonts w:asciiTheme="majorHAnsi" w:hAnsiTheme="majorHAnsi" w:cs="Arial"/>
          <w:color w:val="215868" w:themeColor="accent5" w:themeShade="80"/>
          <w:w w:val="109"/>
          <w:sz w:val="28"/>
          <w:szCs w:val="28"/>
        </w:rPr>
        <w:t xml:space="preserve">в </w:t>
      </w:r>
      <w:r w:rsidRPr="004120E0">
        <w:rPr>
          <w:rFonts w:asciiTheme="majorHAnsi" w:hAnsiTheme="majorHAnsi" w:cs="Arial"/>
          <w:color w:val="215868" w:themeColor="accent5" w:themeShade="80"/>
          <w:sz w:val="28"/>
          <w:szCs w:val="28"/>
        </w:rPr>
        <w:t xml:space="preserve">этом возрасте уже можно оценить уровень физической подготовки ребенка и наличие патологий. Если у дошкольника есть нарушения осанки, развит сколиоз, то горнолыжный спорт или гимнастика ему не подойдут, а вот плавание или конный вид спорта принесут пользу. </w:t>
      </w:r>
    </w:p>
    <w:p w:rsidR="006631B7" w:rsidRPr="004120E0" w:rsidRDefault="006631B7" w:rsidP="00986346">
      <w:pPr>
        <w:pStyle w:val="a3"/>
        <w:ind w:right="14" w:firstLine="720"/>
        <w:jc w:val="both"/>
        <w:rPr>
          <w:rFonts w:asciiTheme="majorHAnsi" w:hAnsiTheme="majorHAnsi" w:cs="Arial"/>
          <w:color w:val="215868" w:themeColor="accent5" w:themeShade="80"/>
          <w:sz w:val="28"/>
          <w:szCs w:val="28"/>
        </w:rPr>
      </w:pPr>
      <w:r w:rsidRPr="004120E0">
        <w:rPr>
          <w:rFonts w:asciiTheme="majorHAnsi" w:hAnsiTheme="majorHAnsi" w:cs="Arial"/>
          <w:color w:val="215868" w:themeColor="accent5" w:themeShade="80"/>
          <w:sz w:val="28"/>
          <w:szCs w:val="28"/>
        </w:rPr>
        <w:t xml:space="preserve">В этом возрасте также </w:t>
      </w:r>
      <w:r w:rsidRPr="004120E0">
        <w:rPr>
          <w:rFonts w:asciiTheme="majorHAnsi" w:hAnsiTheme="majorHAnsi" w:cs="Arial"/>
          <w:b/>
          <w:bCs/>
          <w:color w:val="215868" w:themeColor="accent5" w:themeShade="80"/>
          <w:sz w:val="28"/>
          <w:szCs w:val="28"/>
        </w:rPr>
        <w:t xml:space="preserve">рекомендуются </w:t>
      </w:r>
      <w:r w:rsidRPr="004120E0">
        <w:rPr>
          <w:rFonts w:asciiTheme="majorHAnsi" w:hAnsiTheme="majorHAnsi" w:cs="Arial"/>
          <w:color w:val="215868" w:themeColor="accent5" w:themeShade="80"/>
          <w:sz w:val="28"/>
          <w:szCs w:val="28"/>
        </w:rPr>
        <w:t>прогулки на детских площадках, оборудо</w:t>
      </w:r>
      <w:r w:rsidRPr="004120E0">
        <w:rPr>
          <w:rFonts w:asciiTheme="majorHAnsi" w:hAnsiTheme="majorHAnsi" w:cs="Arial"/>
          <w:color w:val="215868" w:themeColor="accent5" w:themeShade="80"/>
          <w:sz w:val="28"/>
          <w:szCs w:val="28"/>
        </w:rPr>
        <w:softHyphen/>
        <w:t>ванных специальными спортивными комплексами, адаптированными к росту ребенка. Родителям не стоит ограничивать малыша в движениях, желательно обеспечить ему активную физическую деятельность</w:t>
      </w:r>
      <w:r w:rsidR="009E2760">
        <w:rPr>
          <w:rFonts w:asciiTheme="majorHAnsi" w:hAnsiTheme="majorHAnsi" w:cs="Arial"/>
          <w:color w:val="215868" w:themeColor="accent5" w:themeShade="80"/>
          <w:sz w:val="28"/>
          <w:szCs w:val="28"/>
        </w:rPr>
        <w:t>,</w:t>
      </w:r>
      <w:r w:rsidRPr="004120E0">
        <w:rPr>
          <w:rFonts w:asciiTheme="majorHAnsi" w:hAnsiTheme="majorHAnsi" w:cs="Arial"/>
          <w:color w:val="215868" w:themeColor="accent5" w:themeShade="80"/>
          <w:sz w:val="28"/>
          <w:szCs w:val="28"/>
        </w:rPr>
        <w:t xml:space="preserve"> как на улице, так и дома (использовать детские спортивные комплексы: шведскую лестницу, перекладину, кольца). Хорошо развитые мышцы спины и брюшного прес</w:t>
      </w:r>
      <w:r w:rsidR="009E2760">
        <w:rPr>
          <w:rFonts w:asciiTheme="majorHAnsi" w:hAnsiTheme="majorHAnsi" w:cs="Arial"/>
          <w:color w:val="215868" w:themeColor="accent5" w:themeShade="80"/>
          <w:sz w:val="28"/>
          <w:szCs w:val="28"/>
        </w:rPr>
        <w:t>са позволят ребенку без напряже</w:t>
      </w:r>
      <w:r w:rsidRPr="004120E0">
        <w:rPr>
          <w:rFonts w:asciiTheme="majorHAnsi" w:hAnsiTheme="majorHAnsi" w:cs="Arial"/>
          <w:color w:val="215868" w:themeColor="accent5" w:themeShade="80"/>
          <w:sz w:val="28"/>
          <w:szCs w:val="28"/>
        </w:rPr>
        <w:t xml:space="preserve">ния сохранять правильную позу при сидении, стоянии и ходьбе. </w:t>
      </w:r>
    </w:p>
    <w:p w:rsidR="006631B7" w:rsidRPr="004120E0" w:rsidRDefault="006631B7" w:rsidP="00986346">
      <w:pPr>
        <w:pStyle w:val="a3"/>
        <w:spacing w:before="187" w:line="456" w:lineRule="exact"/>
        <w:ind w:left="15" w:right="5"/>
        <w:jc w:val="center"/>
        <w:rPr>
          <w:b/>
          <w:bCs/>
          <w:color w:val="31849B" w:themeColor="accent5" w:themeShade="BF"/>
          <w:w w:val="90"/>
          <w:sz w:val="43"/>
          <w:szCs w:val="43"/>
          <w:u w:val="single"/>
        </w:rPr>
      </w:pPr>
      <w:r w:rsidRPr="004120E0">
        <w:rPr>
          <w:b/>
          <w:bCs/>
          <w:color w:val="31849B" w:themeColor="accent5" w:themeShade="BF"/>
          <w:w w:val="90"/>
          <w:sz w:val="43"/>
          <w:szCs w:val="43"/>
          <w:u w:val="single"/>
        </w:rPr>
        <w:t>Советы  родителям</w:t>
      </w:r>
      <w:r w:rsidR="00986346" w:rsidRPr="00986346">
        <w:rPr>
          <w:b/>
          <w:bCs/>
          <w:color w:val="31849B" w:themeColor="accent5" w:themeShade="BF"/>
          <w:w w:val="90"/>
          <w:sz w:val="43"/>
          <w:szCs w:val="43"/>
          <w:u w:val="single"/>
        </w:rPr>
        <w:t xml:space="preserve"> по профилактике нарушений </w:t>
      </w:r>
      <w:r w:rsidR="00986346">
        <w:rPr>
          <w:b/>
          <w:bCs/>
          <w:color w:val="31849B" w:themeColor="accent5" w:themeShade="BF"/>
          <w:w w:val="90"/>
          <w:sz w:val="43"/>
          <w:szCs w:val="43"/>
          <w:u w:val="single"/>
        </w:rPr>
        <w:t xml:space="preserve">развития </w:t>
      </w:r>
      <w:r w:rsidR="00986346" w:rsidRPr="00986346">
        <w:rPr>
          <w:b/>
          <w:bCs/>
          <w:color w:val="31849B" w:themeColor="accent5" w:themeShade="BF"/>
          <w:w w:val="90"/>
          <w:sz w:val="43"/>
          <w:szCs w:val="43"/>
          <w:u w:val="single"/>
        </w:rPr>
        <w:t>опорно-двигательного ап</w:t>
      </w:r>
      <w:r w:rsidR="00986346" w:rsidRPr="00986346">
        <w:rPr>
          <w:b/>
          <w:bCs/>
          <w:color w:val="31849B" w:themeColor="accent5" w:themeShade="BF"/>
          <w:w w:val="90"/>
          <w:sz w:val="43"/>
          <w:szCs w:val="43"/>
          <w:u w:val="single"/>
        </w:rPr>
        <w:softHyphen/>
        <w:t>парата</w:t>
      </w:r>
      <w:r w:rsidRPr="004120E0">
        <w:rPr>
          <w:b/>
          <w:bCs/>
          <w:color w:val="31849B" w:themeColor="accent5" w:themeShade="BF"/>
          <w:w w:val="90"/>
          <w:sz w:val="43"/>
          <w:szCs w:val="43"/>
          <w:u w:val="single"/>
        </w:rPr>
        <w:t>:</w:t>
      </w:r>
    </w:p>
    <w:p w:rsidR="006631B7" w:rsidRPr="00037597" w:rsidRDefault="006631B7" w:rsidP="006631B7">
      <w:pPr>
        <w:pStyle w:val="a3"/>
        <w:numPr>
          <w:ilvl w:val="0"/>
          <w:numId w:val="1"/>
        </w:numPr>
        <w:jc w:val="both"/>
        <w:rPr>
          <w:rFonts w:ascii="Arial" w:hAnsi="Arial" w:cs="Arial"/>
          <w:i/>
          <w:color w:val="595557"/>
          <w:sz w:val="28"/>
          <w:szCs w:val="28"/>
        </w:rPr>
      </w:pPr>
      <w:r w:rsidRPr="004120E0">
        <w:rPr>
          <w:b/>
          <w:bCs/>
          <w:color w:val="595557"/>
          <w:w w:val="87"/>
          <w:sz w:val="28"/>
          <w:szCs w:val="28"/>
        </w:rPr>
        <w:t xml:space="preserve"> </w:t>
      </w:r>
      <w:r w:rsidRPr="00037597">
        <w:rPr>
          <w:rFonts w:ascii="Arial" w:hAnsi="Arial" w:cs="Arial"/>
          <w:i/>
          <w:color w:val="595557"/>
          <w:sz w:val="28"/>
          <w:szCs w:val="28"/>
        </w:rPr>
        <w:t>Не держите во время прогулок ребенка за одну и ту же руку</w:t>
      </w:r>
      <w:r w:rsidRPr="00037597">
        <w:rPr>
          <w:rFonts w:ascii="Arial" w:hAnsi="Arial" w:cs="Arial"/>
          <w:i/>
          <w:color w:val="807D81"/>
          <w:sz w:val="28"/>
          <w:szCs w:val="28"/>
        </w:rPr>
        <w:t xml:space="preserve">, </w:t>
      </w:r>
      <w:r w:rsidRPr="00037597">
        <w:rPr>
          <w:rFonts w:ascii="Arial" w:hAnsi="Arial" w:cs="Arial"/>
          <w:i/>
          <w:color w:val="595557"/>
          <w:sz w:val="28"/>
          <w:szCs w:val="28"/>
        </w:rPr>
        <w:t xml:space="preserve">не ограничивайте свободу его движений. </w:t>
      </w:r>
    </w:p>
    <w:p w:rsidR="006631B7" w:rsidRPr="00037597" w:rsidRDefault="006631B7" w:rsidP="006631B7">
      <w:pPr>
        <w:pStyle w:val="a3"/>
        <w:numPr>
          <w:ilvl w:val="0"/>
          <w:numId w:val="1"/>
        </w:numPr>
        <w:jc w:val="both"/>
        <w:rPr>
          <w:rFonts w:ascii="Arial" w:hAnsi="Arial" w:cs="Arial"/>
          <w:i/>
          <w:color w:val="595557"/>
          <w:sz w:val="28"/>
          <w:szCs w:val="28"/>
        </w:rPr>
      </w:pPr>
      <w:r w:rsidRPr="00037597">
        <w:rPr>
          <w:rFonts w:ascii="Arial" w:hAnsi="Arial" w:cs="Arial"/>
          <w:i/>
          <w:color w:val="595557"/>
          <w:sz w:val="28"/>
          <w:szCs w:val="28"/>
        </w:rPr>
        <w:t xml:space="preserve"> Следите</w:t>
      </w:r>
      <w:r w:rsidRPr="00037597">
        <w:rPr>
          <w:rFonts w:ascii="Arial" w:hAnsi="Arial" w:cs="Arial"/>
          <w:i/>
          <w:color w:val="807D81"/>
          <w:sz w:val="28"/>
          <w:szCs w:val="28"/>
        </w:rPr>
        <w:t xml:space="preserve">, </w:t>
      </w:r>
      <w:r w:rsidRPr="00037597">
        <w:rPr>
          <w:rFonts w:ascii="Arial" w:hAnsi="Arial" w:cs="Arial"/>
          <w:i/>
          <w:color w:val="595557"/>
          <w:sz w:val="28"/>
          <w:szCs w:val="28"/>
        </w:rPr>
        <w:t>чтобы ребенок не разворачивал стопы внутрь или наружу.</w:t>
      </w:r>
    </w:p>
    <w:p w:rsidR="006631B7" w:rsidRPr="00037597" w:rsidRDefault="006631B7" w:rsidP="006631B7">
      <w:pPr>
        <w:pStyle w:val="a3"/>
        <w:numPr>
          <w:ilvl w:val="0"/>
          <w:numId w:val="1"/>
        </w:numPr>
        <w:jc w:val="both"/>
        <w:rPr>
          <w:rFonts w:ascii="Arial" w:hAnsi="Arial" w:cs="Arial"/>
          <w:i/>
          <w:color w:val="595557"/>
          <w:sz w:val="28"/>
          <w:szCs w:val="28"/>
        </w:rPr>
      </w:pPr>
      <w:r w:rsidRPr="00037597">
        <w:rPr>
          <w:rFonts w:ascii="Arial" w:hAnsi="Arial" w:cs="Arial"/>
          <w:i/>
          <w:color w:val="595557"/>
          <w:sz w:val="28"/>
          <w:szCs w:val="28"/>
        </w:rPr>
        <w:t xml:space="preserve"> Не стягивайте ноги тесными носками</w:t>
      </w:r>
      <w:r w:rsidRPr="00037597">
        <w:rPr>
          <w:rFonts w:ascii="Arial" w:hAnsi="Arial" w:cs="Arial"/>
          <w:i/>
          <w:color w:val="807D81"/>
          <w:sz w:val="28"/>
          <w:szCs w:val="28"/>
        </w:rPr>
        <w:t xml:space="preserve">, </w:t>
      </w:r>
      <w:r w:rsidRPr="00037597">
        <w:rPr>
          <w:rFonts w:ascii="Arial" w:hAnsi="Arial" w:cs="Arial"/>
          <w:i/>
          <w:color w:val="595557"/>
          <w:sz w:val="28"/>
          <w:szCs w:val="28"/>
        </w:rPr>
        <w:t xml:space="preserve">ботинками. </w:t>
      </w:r>
    </w:p>
    <w:p w:rsidR="006631B7" w:rsidRPr="00037597" w:rsidRDefault="006631B7" w:rsidP="006631B7">
      <w:pPr>
        <w:pStyle w:val="a3"/>
        <w:numPr>
          <w:ilvl w:val="0"/>
          <w:numId w:val="1"/>
        </w:numPr>
        <w:jc w:val="both"/>
        <w:rPr>
          <w:rFonts w:ascii="Arial" w:hAnsi="Arial" w:cs="Arial"/>
          <w:i/>
          <w:color w:val="807D81"/>
          <w:sz w:val="28"/>
          <w:szCs w:val="28"/>
        </w:rPr>
      </w:pPr>
      <w:r w:rsidRPr="00037597">
        <w:rPr>
          <w:rFonts w:ascii="Arial" w:hAnsi="Arial" w:cs="Arial"/>
          <w:i/>
          <w:color w:val="595557"/>
          <w:sz w:val="28"/>
          <w:szCs w:val="28"/>
        </w:rPr>
        <w:t xml:space="preserve"> Предоставляйте ребенку возможность ходить босиком по земле, траве, песку, гальке</w:t>
      </w:r>
      <w:r w:rsidRPr="00037597">
        <w:rPr>
          <w:rFonts w:ascii="Arial" w:hAnsi="Arial" w:cs="Arial"/>
          <w:i/>
          <w:color w:val="807D81"/>
          <w:sz w:val="28"/>
          <w:szCs w:val="28"/>
        </w:rPr>
        <w:t xml:space="preserve">, </w:t>
      </w:r>
      <w:r w:rsidRPr="00037597">
        <w:rPr>
          <w:rFonts w:ascii="Arial" w:hAnsi="Arial" w:cs="Arial"/>
          <w:i/>
          <w:color w:val="595557"/>
          <w:sz w:val="28"/>
          <w:szCs w:val="28"/>
        </w:rPr>
        <w:t>по коврикам с рельефными поверхностями</w:t>
      </w:r>
      <w:r w:rsidRPr="00037597">
        <w:rPr>
          <w:rFonts w:ascii="Arial" w:hAnsi="Arial" w:cs="Arial"/>
          <w:i/>
          <w:color w:val="807D81"/>
          <w:sz w:val="28"/>
          <w:szCs w:val="28"/>
        </w:rPr>
        <w:t xml:space="preserve">. </w:t>
      </w:r>
    </w:p>
    <w:p w:rsidR="006631B7" w:rsidRPr="00037597" w:rsidRDefault="006631B7" w:rsidP="006631B7">
      <w:pPr>
        <w:pStyle w:val="a3"/>
        <w:numPr>
          <w:ilvl w:val="0"/>
          <w:numId w:val="1"/>
        </w:numPr>
        <w:jc w:val="both"/>
        <w:rPr>
          <w:rFonts w:ascii="Arial" w:hAnsi="Arial" w:cs="Arial"/>
          <w:i/>
          <w:color w:val="595557"/>
          <w:sz w:val="28"/>
          <w:szCs w:val="28"/>
        </w:rPr>
      </w:pPr>
      <w:r w:rsidRPr="00037597">
        <w:rPr>
          <w:rFonts w:ascii="Arial" w:hAnsi="Arial" w:cs="Arial"/>
          <w:i/>
          <w:color w:val="595557"/>
          <w:sz w:val="28"/>
          <w:szCs w:val="28"/>
        </w:rPr>
        <w:t xml:space="preserve"> Объясняйте и показывайте</w:t>
      </w:r>
      <w:r w:rsidRPr="00037597">
        <w:rPr>
          <w:rFonts w:ascii="Arial" w:hAnsi="Arial" w:cs="Arial"/>
          <w:i/>
          <w:color w:val="807D81"/>
          <w:sz w:val="28"/>
          <w:szCs w:val="28"/>
        </w:rPr>
        <w:t xml:space="preserve">, </w:t>
      </w:r>
      <w:r w:rsidRPr="00037597">
        <w:rPr>
          <w:rFonts w:ascii="Arial" w:hAnsi="Arial" w:cs="Arial"/>
          <w:i/>
          <w:color w:val="595557"/>
          <w:sz w:val="28"/>
          <w:szCs w:val="28"/>
        </w:rPr>
        <w:t xml:space="preserve">как нужно: </w:t>
      </w:r>
    </w:p>
    <w:p w:rsidR="006631B7" w:rsidRPr="00037597" w:rsidRDefault="006631B7" w:rsidP="006631B7">
      <w:pPr>
        <w:pStyle w:val="a3"/>
        <w:jc w:val="both"/>
        <w:rPr>
          <w:rFonts w:ascii="Arial" w:hAnsi="Arial" w:cs="Arial"/>
          <w:i/>
          <w:color w:val="807D81"/>
          <w:sz w:val="28"/>
          <w:szCs w:val="28"/>
        </w:rPr>
      </w:pPr>
      <w:r w:rsidRPr="00037597">
        <w:rPr>
          <w:rFonts w:ascii="Arial" w:hAnsi="Arial" w:cs="Arial"/>
          <w:b/>
          <w:bCs/>
          <w:i/>
          <w:color w:val="595557"/>
          <w:sz w:val="28"/>
          <w:szCs w:val="28"/>
        </w:rPr>
        <w:t xml:space="preserve">стоять </w:t>
      </w:r>
      <w:r w:rsidRPr="00037597">
        <w:rPr>
          <w:rFonts w:ascii="Arial" w:hAnsi="Arial" w:cs="Arial"/>
          <w:i/>
          <w:color w:val="595557"/>
          <w:sz w:val="28"/>
          <w:szCs w:val="28"/>
        </w:rPr>
        <w:t>- прямо</w:t>
      </w:r>
      <w:r w:rsidRPr="00037597">
        <w:rPr>
          <w:rFonts w:ascii="Arial" w:hAnsi="Arial" w:cs="Arial"/>
          <w:i/>
          <w:color w:val="807D81"/>
          <w:sz w:val="28"/>
          <w:szCs w:val="28"/>
        </w:rPr>
        <w:t xml:space="preserve">, </w:t>
      </w:r>
      <w:r w:rsidRPr="00037597">
        <w:rPr>
          <w:rFonts w:ascii="Arial" w:hAnsi="Arial" w:cs="Arial"/>
          <w:i/>
          <w:color w:val="595557"/>
          <w:sz w:val="28"/>
          <w:szCs w:val="28"/>
        </w:rPr>
        <w:t>но свободно</w:t>
      </w:r>
      <w:r w:rsidRPr="00037597">
        <w:rPr>
          <w:rFonts w:ascii="Arial" w:hAnsi="Arial" w:cs="Arial"/>
          <w:i/>
          <w:color w:val="807D81"/>
          <w:sz w:val="28"/>
          <w:szCs w:val="28"/>
        </w:rPr>
        <w:t xml:space="preserve">, </w:t>
      </w:r>
      <w:r w:rsidRPr="00037597">
        <w:rPr>
          <w:rFonts w:ascii="Arial" w:hAnsi="Arial" w:cs="Arial"/>
          <w:i/>
          <w:color w:val="595557"/>
          <w:sz w:val="28"/>
          <w:szCs w:val="28"/>
        </w:rPr>
        <w:t>тяжесть тела равномерно распределять на обе ноги</w:t>
      </w:r>
      <w:r w:rsidRPr="00037597">
        <w:rPr>
          <w:rFonts w:ascii="Arial" w:hAnsi="Arial" w:cs="Arial"/>
          <w:i/>
          <w:color w:val="807D81"/>
          <w:sz w:val="28"/>
          <w:szCs w:val="28"/>
        </w:rPr>
        <w:t xml:space="preserve">; </w:t>
      </w:r>
    </w:p>
    <w:p w:rsidR="006631B7" w:rsidRPr="00037597" w:rsidRDefault="006631B7" w:rsidP="006631B7">
      <w:pPr>
        <w:pStyle w:val="a3"/>
        <w:jc w:val="both"/>
        <w:rPr>
          <w:rFonts w:ascii="Arial" w:hAnsi="Arial" w:cs="Arial"/>
          <w:i/>
          <w:color w:val="595557"/>
          <w:sz w:val="28"/>
          <w:szCs w:val="28"/>
        </w:rPr>
      </w:pPr>
      <w:r w:rsidRPr="00037597">
        <w:rPr>
          <w:rFonts w:ascii="Arial" w:hAnsi="Arial" w:cs="Arial"/>
          <w:b/>
          <w:bCs/>
          <w:i/>
          <w:color w:val="595557"/>
          <w:sz w:val="28"/>
          <w:szCs w:val="28"/>
        </w:rPr>
        <w:t xml:space="preserve">ходить </w:t>
      </w:r>
      <w:r w:rsidRPr="00037597">
        <w:rPr>
          <w:rFonts w:ascii="Arial" w:hAnsi="Arial" w:cs="Arial"/>
          <w:i/>
          <w:color w:val="595557"/>
          <w:sz w:val="28"/>
          <w:szCs w:val="28"/>
        </w:rPr>
        <w:t xml:space="preserve">- ставить стопы параллельно, удерживать вертикальную ось тела; </w:t>
      </w:r>
    </w:p>
    <w:p w:rsidR="006631B7" w:rsidRPr="00986346" w:rsidRDefault="006631B7" w:rsidP="00986346">
      <w:pPr>
        <w:pStyle w:val="a3"/>
        <w:jc w:val="both"/>
        <w:rPr>
          <w:rFonts w:ascii="Arial" w:hAnsi="Arial" w:cs="Arial"/>
          <w:i/>
          <w:color w:val="595557"/>
          <w:sz w:val="28"/>
          <w:szCs w:val="28"/>
        </w:rPr>
      </w:pPr>
      <w:r w:rsidRPr="00037597">
        <w:rPr>
          <w:rFonts w:ascii="Arial" w:hAnsi="Arial" w:cs="Arial"/>
          <w:b/>
          <w:bCs/>
          <w:i/>
          <w:color w:val="595557"/>
          <w:sz w:val="28"/>
          <w:szCs w:val="28"/>
        </w:rPr>
        <w:t xml:space="preserve">сидеть </w:t>
      </w:r>
      <w:r w:rsidRPr="00037597">
        <w:rPr>
          <w:rFonts w:ascii="Arial" w:hAnsi="Arial" w:cs="Arial"/>
          <w:i/>
          <w:color w:val="595557"/>
          <w:sz w:val="28"/>
          <w:szCs w:val="28"/>
        </w:rPr>
        <w:t>- прямо, не сгибая туловище</w:t>
      </w:r>
      <w:r w:rsidRPr="00037597">
        <w:rPr>
          <w:rFonts w:ascii="Arial" w:hAnsi="Arial" w:cs="Arial"/>
          <w:i/>
          <w:color w:val="807D81"/>
          <w:sz w:val="28"/>
          <w:szCs w:val="28"/>
        </w:rPr>
        <w:t xml:space="preserve">, </w:t>
      </w:r>
      <w:r w:rsidRPr="00037597">
        <w:rPr>
          <w:rFonts w:ascii="Arial" w:hAnsi="Arial" w:cs="Arial"/>
          <w:i/>
          <w:color w:val="595557"/>
          <w:sz w:val="28"/>
          <w:szCs w:val="28"/>
        </w:rPr>
        <w:t xml:space="preserve">голову можно слегка наклонить вперед, ноги упереть в пол всей стопой и согнуть в тазобедренных, коленных и голеностопных суставах под прямыми углами, спину опирать на спинку стула. </w:t>
      </w:r>
    </w:p>
    <w:p w:rsidR="006631B7" w:rsidRPr="00037597" w:rsidRDefault="006631B7" w:rsidP="006631B7">
      <w:pPr>
        <w:pStyle w:val="a3"/>
        <w:spacing w:before="62" w:line="254" w:lineRule="exact"/>
        <w:ind w:right="4"/>
        <w:rPr>
          <w:rFonts w:ascii="Arial" w:hAnsi="Arial" w:cs="Arial"/>
          <w:i/>
          <w:color w:val="595557"/>
          <w:sz w:val="28"/>
          <w:szCs w:val="28"/>
        </w:rPr>
      </w:pPr>
      <w:r w:rsidRPr="00037597">
        <w:rPr>
          <w:rFonts w:ascii="Arial" w:hAnsi="Arial" w:cs="Arial"/>
          <w:b/>
          <w:bCs/>
          <w:i/>
          <w:color w:val="595557"/>
          <w:sz w:val="28"/>
          <w:szCs w:val="28"/>
        </w:rPr>
        <w:t xml:space="preserve">Нельзя </w:t>
      </w:r>
      <w:r w:rsidRPr="00037597">
        <w:rPr>
          <w:rFonts w:ascii="Arial" w:hAnsi="Arial" w:cs="Arial"/>
          <w:i/>
          <w:color w:val="595557"/>
          <w:sz w:val="28"/>
          <w:szCs w:val="28"/>
        </w:rPr>
        <w:t>сидеть, положив ногу на ногу, убирать ноги под сиденье, опираться на одну руку</w:t>
      </w:r>
      <w:r w:rsidRPr="00037597">
        <w:rPr>
          <w:rFonts w:ascii="Arial" w:hAnsi="Arial" w:cs="Arial"/>
          <w:i/>
          <w:color w:val="807D81"/>
          <w:sz w:val="28"/>
          <w:szCs w:val="28"/>
        </w:rPr>
        <w:t xml:space="preserve">, </w:t>
      </w:r>
      <w:r w:rsidRPr="00037597">
        <w:rPr>
          <w:rFonts w:ascii="Arial" w:hAnsi="Arial" w:cs="Arial"/>
          <w:i/>
          <w:color w:val="595557"/>
          <w:sz w:val="28"/>
          <w:szCs w:val="28"/>
        </w:rPr>
        <w:t>поворачивая плечо.</w:t>
      </w:r>
    </w:p>
    <w:p w:rsidR="00986346" w:rsidRDefault="00986346" w:rsidP="006631B7">
      <w:pPr>
        <w:pStyle w:val="a3"/>
        <w:spacing w:before="62" w:line="254" w:lineRule="exact"/>
        <w:ind w:right="4"/>
        <w:rPr>
          <w:rFonts w:ascii="Arial" w:hAnsi="Arial" w:cs="Arial"/>
          <w:b/>
          <w:bCs/>
          <w:color w:val="595557"/>
          <w:sz w:val="28"/>
          <w:szCs w:val="28"/>
        </w:rPr>
      </w:pPr>
    </w:p>
    <w:p w:rsidR="00986346" w:rsidRPr="00986346" w:rsidRDefault="00986346" w:rsidP="00986346">
      <w:pPr>
        <w:pStyle w:val="a3"/>
        <w:spacing w:line="470" w:lineRule="exact"/>
        <w:ind w:right="5"/>
        <w:rPr>
          <w:b/>
          <w:bCs/>
          <w:color w:val="31849B" w:themeColor="accent5" w:themeShade="BF"/>
          <w:w w:val="90"/>
          <w:sz w:val="36"/>
          <w:szCs w:val="36"/>
          <w:u w:val="single"/>
        </w:rPr>
      </w:pPr>
      <w:r w:rsidRPr="00986346">
        <w:rPr>
          <w:b/>
          <w:bCs/>
          <w:color w:val="31849B" w:themeColor="accent5" w:themeShade="BF"/>
          <w:w w:val="90"/>
          <w:sz w:val="36"/>
          <w:szCs w:val="36"/>
          <w:u w:val="single"/>
        </w:rPr>
        <w:t xml:space="preserve">Подбор обуви </w:t>
      </w:r>
    </w:p>
    <w:p w:rsidR="00986346" w:rsidRDefault="00986346" w:rsidP="00986346">
      <w:pPr>
        <w:pStyle w:val="a3"/>
        <w:ind w:left="510"/>
        <w:jc w:val="both"/>
        <w:rPr>
          <w:rFonts w:ascii="Arial" w:hAnsi="Arial" w:cs="Arial"/>
          <w:i/>
          <w:color w:val="002060"/>
        </w:rPr>
      </w:pPr>
      <w:r w:rsidRPr="00986346">
        <w:rPr>
          <w:rFonts w:ascii="Arial" w:hAnsi="Arial" w:cs="Arial"/>
          <w:i/>
          <w:color w:val="002060"/>
        </w:rPr>
        <w:t>Правильный подбор обуви имеет большое значение для профилактики плоскосто</w:t>
      </w:r>
      <w:r w:rsidRPr="00986346">
        <w:rPr>
          <w:rFonts w:ascii="Arial" w:hAnsi="Arial" w:cs="Arial"/>
          <w:i/>
          <w:color w:val="002060"/>
        </w:rPr>
        <w:softHyphen/>
        <w:t>пия: При выборе обуви необходимо, чтобы расстояние между концом самого длинного пальца и носком обуви со</w:t>
      </w:r>
      <w:r w:rsidRPr="00986346">
        <w:rPr>
          <w:rFonts w:ascii="Arial" w:hAnsi="Arial" w:cs="Arial"/>
          <w:i/>
          <w:color w:val="002060"/>
        </w:rPr>
        <w:softHyphen/>
        <w:t>ставляло примерно один сантиметр. Задник у новой обу</w:t>
      </w:r>
      <w:r w:rsidRPr="00986346">
        <w:rPr>
          <w:rFonts w:ascii="Arial" w:hAnsi="Arial" w:cs="Arial"/>
          <w:i/>
          <w:color w:val="002060"/>
        </w:rPr>
        <w:softHyphen/>
        <w:t>ви должен быть достаточно жестким, чтобы удерживать пятку в правильном положении. Подошва должна быть эластичной и не препятство</w:t>
      </w:r>
      <w:r w:rsidRPr="00986346">
        <w:rPr>
          <w:rFonts w:ascii="Arial" w:hAnsi="Arial" w:cs="Arial"/>
          <w:i/>
          <w:color w:val="002060"/>
        </w:rPr>
        <w:softHyphen/>
        <w:t xml:space="preserve">вать колыханию стопы при ходьбе. Рекомендуется маленький </w:t>
      </w:r>
      <w:r w:rsidRPr="00986346">
        <w:rPr>
          <w:rFonts w:ascii="Arial" w:hAnsi="Arial" w:cs="Arial"/>
          <w:i/>
          <w:color w:val="002060"/>
          <w:w w:val="115"/>
        </w:rPr>
        <w:t xml:space="preserve">(2-3 </w:t>
      </w:r>
      <w:r w:rsidRPr="00986346">
        <w:rPr>
          <w:rFonts w:ascii="Arial" w:hAnsi="Arial" w:cs="Arial"/>
          <w:i/>
          <w:color w:val="002060"/>
        </w:rPr>
        <w:t xml:space="preserve">см) каблучок. </w:t>
      </w:r>
    </w:p>
    <w:p w:rsidR="0086252B" w:rsidRPr="00D66B5A" w:rsidRDefault="00986346" w:rsidP="00D66B5A">
      <w:pPr>
        <w:pStyle w:val="a3"/>
        <w:spacing w:line="259" w:lineRule="exact"/>
        <w:ind w:left="4" w:right="4"/>
        <w:rPr>
          <w:rFonts w:ascii="Arial" w:hAnsi="Arial" w:cs="Arial"/>
          <w:i/>
          <w:color w:val="002060"/>
        </w:rPr>
      </w:pPr>
      <w:r w:rsidRPr="00986346">
        <w:rPr>
          <w:rFonts w:ascii="Arial" w:hAnsi="Arial" w:cs="Arial"/>
          <w:b/>
          <w:color w:val="002060"/>
        </w:rPr>
        <w:t>Помните:</w:t>
      </w:r>
      <w:r w:rsidRPr="00986346">
        <w:rPr>
          <w:rFonts w:ascii="Arial" w:hAnsi="Arial" w:cs="Arial"/>
          <w:i/>
          <w:color w:val="002060"/>
        </w:rPr>
        <w:t xml:space="preserve"> При нагрузке размер стопы увеличивается, поэтому измерение проводится только у стояще</w:t>
      </w:r>
      <w:r w:rsidRPr="00986346">
        <w:rPr>
          <w:rFonts w:ascii="Arial" w:hAnsi="Arial" w:cs="Arial"/>
          <w:i/>
          <w:color w:val="002060"/>
        </w:rPr>
        <w:softHyphen/>
        <w:t>го ребенка.</w:t>
      </w:r>
    </w:p>
    <w:sectPr w:rsidR="0086252B" w:rsidRPr="00D66B5A" w:rsidSect="00D66B5A">
      <w:pgSz w:w="11906" w:h="16838"/>
      <w:pgMar w:top="284" w:right="424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707A2"/>
    <w:multiLevelType w:val="singleLevel"/>
    <w:tmpl w:val="1714B3E2"/>
    <w:lvl w:ilvl="0">
      <w:start w:val="1"/>
      <w:numFmt w:val="decimal"/>
      <w:lvlText w:val="%1."/>
      <w:legacy w:legacy="1" w:legacySpace="0" w:legacyIndent="0"/>
      <w:lvlJc w:val="left"/>
      <w:rPr>
        <w:rFonts w:asciiTheme="majorHAnsi" w:eastAsia="Times New Roman" w:hAnsiTheme="majorHAnsi" w:cs="Times New Roman" w:hint="default"/>
        <w:color w:val="595557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631B7"/>
    <w:rsid w:val="00094981"/>
    <w:rsid w:val="002214CC"/>
    <w:rsid w:val="00307FE8"/>
    <w:rsid w:val="0033207A"/>
    <w:rsid w:val="003620BE"/>
    <w:rsid w:val="003F6C0B"/>
    <w:rsid w:val="004C0359"/>
    <w:rsid w:val="006631B7"/>
    <w:rsid w:val="008012EF"/>
    <w:rsid w:val="0086252B"/>
    <w:rsid w:val="00872F66"/>
    <w:rsid w:val="0094026A"/>
    <w:rsid w:val="00962992"/>
    <w:rsid w:val="00986346"/>
    <w:rsid w:val="009A54CA"/>
    <w:rsid w:val="009E2760"/>
    <w:rsid w:val="00C30FA1"/>
    <w:rsid w:val="00C676D6"/>
    <w:rsid w:val="00D6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663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9E2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4</cp:revision>
  <dcterms:created xsi:type="dcterms:W3CDTF">2012-05-04T11:49:00Z</dcterms:created>
  <dcterms:modified xsi:type="dcterms:W3CDTF">2012-05-04T12:16:00Z</dcterms:modified>
</cp:coreProperties>
</file>