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2B" w:rsidRDefault="00C953F1">
      <w:r>
        <w:rPr>
          <w:noProof/>
          <w:lang w:eastAsia="ru-RU"/>
        </w:rPr>
        <w:drawing>
          <wp:inline distT="0" distB="0" distL="0" distR="0">
            <wp:extent cx="6661150" cy="6249304"/>
            <wp:effectExtent l="19050" t="0" r="6350" b="0"/>
            <wp:docPr id="1" name="Рисунок 1" descr="E:\план ФХД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 ФХД\Scan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1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624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80" w:type="dxa"/>
        <w:tblInd w:w="93" w:type="dxa"/>
        <w:tblLook w:val="04A0"/>
      </w:tblPr>
      <w:tblGrid>
        <w:gridCol w:w="1113"/>
        <w:gridCol w:w="1344"/>
        <w:gridCol w:w="1215"/>
        <w:gridCol w:w="1733"/>
        <w:gridCol w:w="1621"/>
        <w:gridCol w:w="1423"/>
        <w:gridCol w:w="1375"/>
      </w:tblGrid>
      <w:tr w:rsidR="00C953F1" w:rsidRPr="00C953F1" w:rsidTr="0036045B">
        <w:trPr>
          <w:trHeight w:val="353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 Сведения о деятельности государственного бюджетного учреждения </w:t>
            </w:r>
          </w:p>
        </w:tc>
      </w:tr>
      <w:tr w:rsidR="00C953F1" w:rsidRPr="00C953F1" w:rsidTr="0036045B">
        <w:trPr>
          <w:trHeight w:val="28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953F1" w:rsidRPr="00C953F1" w:rsidTr="0036045B">
        <w:trPr>
          <w:trHeight w:val="312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Цели деятельности государственного учреждения (подразделения):</w:t>
            </w:r>
          </w:p>
        </w:tc>
      </w:tr>
      <w:tr w:rsidR="00C953F1" w:rsidRPr="00C953F1" w:rsidTr="0036045B">
        <w:trPr>
          <w:trHeight w:val="323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C953F1" w:rsidRPr="00C953F1" w:rsidTr="0036045B">
        <w:trPr>
          <w:trHeight w:val="312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 Виды деятельности государственного учреждения (подразделения):</w:t>
            </w:r>
          </w:p>
        </w:tc>
      </w:tr>
      <w:tr w:rsidR="00C953F1" w:rsidRPr="00C953F1" w:rsidTr="0036045B">
        <w:trPr>
          <w:trHeight w:val="323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</w:tr>
      <w:tr w:rsidR="00C953F1" w:rsidRPr="00C953F1" w:rsidTr="0036045B">
        <w:trPr>
          <w:trHeight w:val="323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 Перечень услуг (работ), осуществляемых на платной основе:</w:t>
            </w:r>
          </w:p>
        </w:tc>
      </w:tr>
      <w:tr w:rsidR="00C953F1" w:rsidRPr="00C953F1" w:rsidTr="0036045B">
        <w:trPr>
          <w:trHeight w:val="25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3F1" w:rsidRPr="00C953F1" w:rsidTr="0036045B">
        <w:trPr>
          <w:trHeight w:val="28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953F1" w:rsidRPr="00C953F1" w:rsidTr="0036045B">
        <w:trPr>
          <w:trHeight w:val="345"/>
        </w:trPr>
        <w:tc>
          <w:tcPr>
            <w:tcW w:w="9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Показатели финансового состояния учреждения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953F1" w:rsidRPr="00C953F1" w:rsidTr="0036045B">
        <w:trPr>
          <w:trHeight w:val="312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Нефинансовые активы, всего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255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62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балансовая стоимость недвижимого государственного имущества, всего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15 565 248,60</w:t>
            </w:r>
          </w:p>
        </w:tc>
      </w:tr>
      <w:tr w:rsidR="00C953F1" w:rsidRPr="00C953F1" w:rsidTr="0036045B">
        <w:trPr>
          <w:trHeight w:val="255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87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Стоимость имущества, закрепленного собственником имущества за государственным учреждением (подразделением) на праве оперативного управления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12 536 471,32</w:t>
            </w:r>
          </w:p>
        </w:tc>
      </w:tr>
      <w:tr w:rsidR="00C953F1" w:rsidRPr="00C953F1" w:rsidTr="0036045B">
        <w:trPr>
          <w:trHeight w:val="95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имущества, приобретенного государственным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1 987 827,38</w:t>
            </w:r>
          </w:p>
        </w:tc>
      </w:tr>
      <w:tr w:rsidR="00C953F1" w:rsidRPr="00C953F1" w:rsidTr="0036045B">
        <w:trPr>
          <w:trHeight w:val="95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имущества, приобретенного государственным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2 213 980,38</w:t>
            </w:r>
          </w:p>
        </w:tc>
      </w:tr>
      <w:tr w:rsidR="00C953F1" w:rsidRPr="00C953F1" w:rsidTr="0036045B">
        <w:trPr>
          <w:trHeight w:val="608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недвижимого государственного имущества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8 956 625,67</w:t>
            </w:r>
          </w:p>
        </w:tc>
      </w:tr>
      <w:tr w:rsidR="00C953F1" w:rsidRPr="00C953F1" w:rsidTr="0036045B">
        <w:trPr>
          <w:trHeight w:val="62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балансовая стоимость движимого государственного имущества, всего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2 176 747,86</w:t>
            </w:r>
          </w:p>
        </w:tc>
      </w:tr>
      <w:tr w:rsidR="00C953F1" w:rsidRPr="00C953F1" w:rsidTr="0036045B">
        <w:trPr>
          <w:trHeight w:val="255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600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балансовая стоимость особо ценного движимого имущества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852 029,42</w:t>
            </w:r>
          </w:p>
        </w:tc>
      </w:tr>
      <w:tr w:rsidR="00C953F1" w:rsidRPr="00C953F1" w:rsidTr="0036045B">
        <w:trPr>
          <w:trHeight w:val="32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особо ценного движимого имущества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304 603,30</w:t>
            </w:r>
          </w:p>
        </w:tc>
      </w:tr>
      <w:tr w:rsidR="00C953F1" w:rsidRPr="00C953F1" w:rsidTr="0036045B">
        <w:trPr>
          <w:trHeight w:val="29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Финансовые активы, всего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255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642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 по доходам, полученным за счет средств бюджета, всего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642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 по выданным авансам, полученным за счет средств бюджета, всего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255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услуги связи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прочие услуги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2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567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567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выданным авансам на приобретение </w:t>
            </w:r>
            <w:proofErr w:type="spellStart"/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непроизведенных</w:t>
            </w:r>
            <w:proofErr w:type="spellEnd"/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567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прочие расходы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930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 по выданным авансам за счет доходов, полученных от платной и иной приносящей доход деятельности, всего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15 150,00</w:t>
            </w:r>
          </w:p>
        </w:tc>
      </w:tr>
      <w:tr w:rsidR="00C953F1" w:rsidRPr="00C953F1" w:rsidTr="0036045B">
        <w:trPr>
          <w:trHeight w:val="255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услуги связи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прочие услуги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2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567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567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выданным авансам на приобретение </w:t>
            </w:r>
            <w:proofErr w:type="spellStart"/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непроизведенных</w:t>
            </w:r>
            <w:proofErr w:type="spellEnd"/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567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прочие расходы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8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Обязательства, всего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255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619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по расчетам с поставщиками и подрядчиками за счет средств бюджета, всего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255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услуг связи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транспортных услуг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коммунальных услуг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прочих услуг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2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приобретению основных средств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2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2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приобретению </w:t>
            </w:r>
            <w:proofErr w:type="spellStart"/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непроизведенных</w:t>
            </w:r>
            <w:proofErr w:type="spellEnd"/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2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приобретению материальных запасов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прочих расходов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297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платежам в бюджет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прочим расчетам с кредиторами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930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255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услуг связи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транспортных услуг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коммунальных услуг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прочих услуг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2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приобретению основных средств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2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2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приобретению </w:t>
            </w:r>
            <w:proofErr w:type="spellStart"/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непроизведенных</w:t>
            </w:r>
            <w:proofErr w:type="spellEnd"/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2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приобретению материальных запасов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прочих расходов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297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платежам в бюджет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прочим расчетам с кредиторами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53F1" w:rsidRPr="00C953F1" w:rsidTr="0036045B">
        <w:trPr>
          <w:trHeight w:val="360"/>
        </w:trPr>
        <w:tc>
          <w:tcPr>
            <w:tcW w:w="9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Показатели по поступлениям и выплатам учреждения</w:t>
            </w:r>
          </w:p>
        </w:tc>
      </w:tr>
      <w:tr w:rsidR="00C953F1" w:rsidRPr="00C953F1" w:rsidTr="0036045B">
        <w:trPr>
          <w:trHeight w:val="563"/>
        </w:trPr>
        <w:tc>
          <w:tcPr>
            <w:tcW w:w="3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бюджетной </w:t>
            </w: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классификации операции сектора государственного управления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953F1" w:rsidRPr="00C953F1" w:rsidTr="0036045B">
        <w:trPr>
          <w:trHeight w:val="2172"/>
        </w:trPr>
        <w:tc>
          <w:tcPr>
            <w:tcW w:w="3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C953F1" w:rsidRPr="00C953F1" w:rsidTr="0036045B">
        <w:trPr>
          <w:trHeight w:val="743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Планируемый остаток средств на начало планируемого года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541 544,79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537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Поступления, всего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15 803 316,00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255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623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15 380 800,00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23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субсидии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278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2333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597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иной, приносящей доход деятельности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422 516,00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619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537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Выплаты, всего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16 344 860,79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255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608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14 668 787,00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23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услуг, всего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1 476 073,79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255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1 098 008,00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600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организациям, всего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8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обеспечение, всего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604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255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544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544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544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непроизводственных активов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544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559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Поступление финансовых активов, всего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255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897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608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623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4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53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C953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567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публичных обязательств, всего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683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Руководитель государственного бюджетного учреждения (подразделения)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45"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(уполномоченное  лицо)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C953F1" w:rsidRPr="00C953F1" w:rsidTr="0036045B">
        <w:trPr>
          <w:trHeight w:val="1365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государственного бюджетного учреждения (подразделения) по финансовым вопросам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C953F1" w:rsidRPr="00C953F1" w:rsidTr="0036045B">
        <w:trPr>
          <w:trHeight w:val="709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Главный бухгалтер государственного бюджетного учреждения (подразделения)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C953F1" w:rsidRPr="00C953F1" w:rsidTr="0036045B">
        <w:trPr>
          <w:trHeight w:val="270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53F1" w:rsidRPr="00C953F1" w:rsidTr="0036045B">
        <w:trPr>
          <w:trHeight w:val="293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тел. ______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C953F1" w:rsidRPr="00C953F1" w:rsidTr="0036045B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53F1" w:rsidRPr="00C953F1" w:rsidTr="0036045B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53F1" w:rsidRPr="00C953F1" w:rsidTr="0036045B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53F1" w:rsidRPr="00C953F1" w:rsidTr="0036045B">
        <w:trPr>
          <w:trHeight w:val="574"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3F1" w:rsidRPr="00C953F1" w:rsidRDefault="00C953F1" w:rsidP="003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F1">
              <w:rPr>
                <w:rFonts w:ascii="Times New Roman" w:eastAsia="Times New Roman" w:hAnsi="Times New Roman" w:cs="Times New Roman"/>
                <w:lang w:eastAsia="ru-RU"/>
              </w:rPr>
              <w:t>"_____"________________ 20____ г.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F1" w:rsidRPr="00C953F1" w:rsidRDefault="00C953F1" w:rsidP="00360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953F1" w:rsidRDefault="00C953F1"/>
    <w:p w:rsidR="00C953F1" w:rsidRDefault="00C953F1"/>
    <w:sectPr w:rsidR="00C953F1" w:rsidSect="00C953F1">
      <w:pgSz w:w="11906" w:h="16838"/>
      <w:pgMar w:top="567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53F1"/>
    <w:rsid w:val="00094981"/>
    <w:rsid w:val="002214CC"/>
    <w:rsid w:val="00307FE8"/>
    <w:rsid w:val="0033207A"/>
    <w:rsid w:val="003F6C0B"/>
    <w:rsid w:val="004C0359"/>
    <w:rsid w:val="006D023F"/>
    <w:rsid w:val="008012EF"/>
    <w:rsid w:val="0086252B"/>
    <w:rsid w:val="00872F66"/>
    <w:rsid w:val="0094026A"/>
    <w:rsid w:val="00962992"/>
    <w:rsid w:val="009A54CA"/>
    <w:rsid w:val="00C30FA1"/>
    <w:rsid w:val="00C953F1"/>
    <w:rsid w:val="00D61EC2"/>
    <w:rsid w:val="00E4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2012-08-16T05:31:00Z</dcterms:created>
  <dcterms:modified xsi:type="dcterms:W3CDTF">2012-08-16T05:31:00Z</dcterms:modified>
</cp:coreProperties>
</file>