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DD0A50" w:rsidP="00DD0A50">
      <w:pPr>
        <w:pStyle w:val="a3"/>
        <w:spacing w:line="480" w:lineRule="exact"/>
        <w:ind w:left="24" w:right="5"/>
        <w:jc w:val="center"/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</w:pPr>
      <w:r w:rsidRPr="00DD0A50"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  <w:t>СОВЕТЫ МЕДСЕСТРЫ</w:t>
      </w:r>
    </w:p>
    <w:p w:rsidR="00DD0A50" w:rsidRPr="00DD0A50" w:rsidRDefault="00DD0A50" w:rsidP="00DD0A50">
      <w:pPr>
        <w:pStyle w:val="a3"/>
        <w:ind w:left="23" w:right="6"/>
        <w:jc w:val="center"/>
        <w:rPr>
          <w:rFonts w:asciiTheme="majorHAnsi" w:hAnsiTheme="majorHAnsi"/>
          <w:b/>
          <w:bCs/>
          <w:color w:val="4F81BD" w:themeColor="accent1"/>
          <w:w w:val="90"/>
          <w:sz w:val="20"/>
          <w:szCs w:val="20"/>
          <w:u w:val="single"/>
        </w:rPr>
      </w:pPr>
    </w:p>
    <w:p w:rsidR="00DD0A50" w:rsidRPr="00DD0A50" w:rsidRDefault="00DD0A50" w:rsidP="00DD0A50">
      <w:pPr>
        <w:pStyle w:val="a3"/>
        <w:ind w:left="23" w:right="6"/>
        <w:jc w:val="center"/>
        <w:rPr>
          <w:b/>
          <w:bCs/>
          <w:color w:val="31849B" w:themeColor="accent5" w:themeShade="BF"/>
          <w:w w:val="90"/>
          <w:sz w:val="43"/>
          <w:szCs w:val="43"/>
          <w:u w:val="single"/>
        </w:rPr>
      </w:pPr>
      <w:r w:rsidRPr="00DD0A50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>Как правильно подобрать мебель для ребёнка?</w:t>
      </w:r>
    </w:p>
    <w:p w:rsidR="00DD0A50" w:rsidRPr="00DD0A50" w:rsidRDefault="00DD0A50" w:rsidP="00DD0A50">
      <w:pPr>
        <w:pStyle w:val="a3"/>
        <w:spacing w:line="480" w:lineRule="exact"/>
        <w:ind w:left="24" w:right="5"/>
        <w:jc w:val="center"/>
        <w:rPr>
          <w:b/>
          <w:bCs/>
          <w:color w:val="31849B" w:themeColor="accent5" w:themeShade="BF"/>
          <w:w w:val="90"/>
          <w:sz w:val="43"/>
          <w:szCs w:val="43"/>
          <w:u w:val="single"/>
        </w:rPr>
      </w:pPr>
    </w:p>
    <w:p w:rsidR="00DD0A50" w:rsidRPr="009E2760" w:rsidRDefault="00DD0A50" w:rsidP="00DD0A50">
      <w:pPr>
        <w:pStyle w:val="a3"/>
        <w:ind w:right="14"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>Условия, в которых растет ребенок, определяют е</w:t>
      </w:r>
      <w:r>
        <w:rPr>
          <w:rFonts w:asciiTheme="majorHAnsi" w:hAnsiTheme="majorHAnsi" w:cs="Arial"/>
          <w:color w:val="215868" w:themeColor="accent5" w:themeShade="80"/>
          <w:sz w:val="28"/>
          <w:szCs w:val="28"/>
        </w:rPr>
        <w:t>го развитие. К организации рабо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>чего места дошкольника, особенно к мебели, предъявляются строг</w:t>
      </w:r>
      <w:r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ие 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требования. </w:t>
      </w:r>
    </w:p>
    <w:p w:rsidR="00DD0A50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9E2760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 xml:space="preserve">Главное условие - </w:t>
      </w:r>
      <w:r w:rsidRPr="009E2760">
        <w:rPr>
          <w:rFonts w:asciiTheme="majorHAnsi" w:hAnsiTheme="majorHAnsi" w:cs="Arial"/>
          <w:b/>
          <w:i/>
          <w:color w:val="215868" w:themeColor="accent5" w:themeShade="80"/>
          <w:sz w:val="28"/>
          <w:szCs w:val="28"/>
          <w:u w:val="single"/>
        </w:rPr>
        <w:t>мебель должна соответствовать росту ребенка</w:t>
      </w:r>
      <w:r w:rsidRPr="009E2760">
        <w:rPr>
          <w:rFonts w:asciiTheme="majorHAnsi" w:hAnsiTheme="majorHAnsi" w:cs="Arial"/>
          <w:i/>
          <w:color w:val="215868" w:themeColor="accent5" w:themeShade="80"/>
          <w:sz w:val="28"/>
          <w:szCs w:val="28"/>
          <w:u w:val="single"/>
        </w:rPr>
        <w:t>.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 </w:t>
      </w:r>
    </w:p>
    <w:p w:rsidR="00DD0A50" w:rsidRPr="009E2760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</w:p>
    <w:p w:rsidR="00DD0A50" w:rsidRPr="009E2760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9E2760">
        <w:rPr>
          <w:rFonts w:asciiTheme="majorHAnsi" w:hAnsiTheme="majorHAnsi" w:cs="Arial"/>
          <w:i/>
          <w:color w:val="215868" w:themeColor="accent5" w:themeShade="80"/>
          <w:sz w:val="28"/>
          <w:szCs w:val="28"/>
          <w:u w:val="single"/>
        </w:rPr>
        <w:t>Высота стула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 должна быть равной длине голени ребенка. Спинка должна быть на уровне поясницы, чтобы можно было ее прижать. Глубина сиденья не должна пре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softHyphen/>
        <w:t>вышать четыре пятых длины бедер. Если край стула упирается в подколенные ямки, то это крайне неблагоприятно отражается на кровообращении - мышцы ног не по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softHyphen/>
        <w:t xml:space="preserve">лучают должного питания. Сиденье у стула не должно быть слишком мягким, чтобы масса тела чрезмерно не давила на позвоночник, а опора была на седалищные бугры. </w:t>
      </w:r>
    </w:p>
    <w:p w:rsidR="00DD0A50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9E2760">
        <w:rPr>
          <w:rFonts w:asciiTheme="majorHAnsi" w:hAnsiTheme="majorHAnsi" w:cs="Arial"/>
          <w:i/>
          <w:color w:val="215868" w:themeColor="accent5" w:themeShade="80"/>
          <w:sz w:val="28"/>
          <w:szCs w:val="28"/>
          <w:u w:val="single"/>
        </w:rPr>
        <w:t>Край стола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 должен находиться на уровне нижней части груди так, чтобы расстояние от глаз сидящего ребенка до поверхности стола было 30 см, между грудью и сто</w:t>
      </w:r>
      <w:r w:rsidRP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softHyphen/>
        <w:t xml:space="preserve">лом - 2 см (ладонь проходит ребром). </w:t>
      </w:r>
    </w:p>
    <w:p w:rsidR="00DD0A50" w:rsidRPr="00986346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986346">
        <w:rPr>
          <w:rFonts w:asciiTheme="majorHAnsi" w:hAnsiTheme="majorHAnsi" w:cs="Arial"/>
          <w:i/>
          <w:color w:val="215868" w:themeColor="accent5" w:themeShade="80"/>
          <w:sz w:val="28"/>
          <w:szCs w:val="28"/>
          <w:u w:val="single"/>
        </w:rPr>
        <w:t>Особое внимание нужно уделять позе ребенка во время сна:</w:t>
      </w:r>
      <w:r w:rsidRPr="00986346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 спина должна лежать прямо, не провисая, сохраняя физиологические изгибы. Это возможно при положении лежа на боку или на спине. Матрац должен быть полужестким, упругим, с учетом массы тела ребенка. Чем легче ребенок, тем мягче может быть матрац. Подушка должна быть небольшой и упругой. При положении на спине - уголки подушки помещаются над плечами с обеих сторон, при положении на боку - нижний край подушки заполняет пространство между подбородком и плечом. </w:t>
      </w:r>
    </w:p>
    <w:p w:rsidR="00DD0A50" w:rsidRPr="009E2760" w:rsidRDefault="00DD0A50" w:rsidP="00DD0A50">
      <w:pPr>
        <w:pStyle w:val="a3"/>
        <w:ind w:firstLine="709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</w:p>
    <w:p w:rsidR="00DD0A50" w:rsidRDefault="00DD0A50" w:rsidP="00DD0A50">
      <w:pPr>
        <w:pStyle w:val="a3"/>
        <w:ind w:firstLine="709"/>
        <w:jc w:val="both"/>
        <w:rPr>
          <w:rFonts w:ascii="Arial" w:hAnsi="Arial" w:cs="Arial"/>
          <w:i/>
          <w:color w:val="595557"/>
          <w:sz w:val="28"/>
          <w:szCs w:val="28"/>
        </w:rPr>
      </w:pPr>
      <w:proofErr w:type="gramStart"/>
      <w:r w:rsidRPr="009E2760">
        <w:rPr>
          <w:rFonts w:ascii="Arial" w:hAnsi="Arial" w:cs="Arial"/>
          <w:i/>
          <w:color w:val="595557"/>
          <w:sz w:val="28"/>
          <w:szCs w:val="28"/>
        </w:rPr>
        <w:t>В соответствии с санитарно-эпидемиологическими правилами и нормативами "Санитарно-эпидемиологические требования к устройству, содержанию и органи</w:t>
      </w:r>
      <w:r w:rsidRPr="009E2760">
        <w:rPr>
          <w:rFonts w:ascii="Arial" w:hAnsi="Arial" w:cs="Arial"/>
          <w:i/>
          <w:color w:val="595557"/>
          <w:sz w:val="28"/>
          <w:szCs w:val="28"/>
        </w:rPr>
        <w:softHyphen/>
        <w:t xml:space="preserve">зации режима работы в дошкольных организациях </w:t>
      </w:r>
      <w:proofErr w:type="spellStart"/>
      <w:r w:rsidRPr="009E2760">
        <w:rPr>
          <w:rFonts w:ascii="Arial" w:hAnsi="Arial" w:cs="Arial"/>
          <w:i/>
          <w:color w:val="595557"/>
          <w:sz w:val="28"/>
          <w:szCs w:val="28"/>
        </w:rPr>
        <w:t>СанПиН</w:t>
      </w:r>
      <w:proofErr w:type="spellEnd"/>
      <w:r w:rsidRPr="009E2760">
        <w:rPr>
          <w:rFonts w:ascii="Arial" w:hAnsi="Arial" w:cs="Arial"/>
          <w:i/>
          <w:color w:val="595557"/>
          <w:sz w:val="28"/>
          <w:szCs w:val="28"/>
        </w:rPr>
        <w:t xml:space="preserve"> 2.4.1 .2660-10", утв. по</w:t>
      </w:r>
      <w:r w:rsidRPr="009E2760">
        <w:rPr>
          <w:rFonts w:ascii="Arial" w:hAnsi="Arial" w:cs="Arial"/>
          <w:i/>
          <w:color w:val="595557"/>
          <w:sz w:val="28"/>
          <w:szCs w:val="28"/>
        </w:rPr>
        <w:softHyphen/>
        <w:t xml:space="preserve">становлением Главного государственного санитарного врача РФ от 22.07.2010 № 91, в групповых помещениях </w:t>
      </w:r>
      <w:r>
        <w:rPr>
          <w:rFonts w:ascii="Arial" w:hAnsi="Arial" w:cs="Arial"/>
          <w:i/>
          <w:color w:val="595557"/>
          <w:sz w:val="28"/>
          <w:szCs w:val="28"/>
        </w:rPr>
        <w:t xml:space="preserve">детского сада </w:t>
      </w:r>
      <w:r w:rsidRPr="009E2760">
        <w:rPr>
          <w:rFonts w:ascii="Arial" w:hAnsi="Arial" w:cs="Arial"/>
          <w:i/>
          <w:color w:val="595557"/>
          <w:sz w:val="28"/>
          <w:szCs w:val="28"/>
        </w:rPr>
        <w:t>для детей от полутора лет и старше</w:t>
      </w:r>
      <w:r>
        <w:rPr>
          <w:rFonts w:ascii="Arial" w:hAnsi="Arial" w:cs="Arial"/>
          <w:i/>
          <w:color w:val="595557"/>
          <w:sz w:val="28"/>
          <w:szCs w:val="28"/>
        </w:rPr>
        <w:t>,</w:t>
      </w:r>
      <w:r w:rsidRPr="009E2760">
        <w:rPr>
          <w:rFonts w:ascii="Arial" w:hAnsi="Arial" w:cs="Arial"/>
          <w:i/>
          <w:color w:val="595557"/>
          <w:sz w:val="28"/>
          <w:szCs w:val="28"/>
        </w:rPr>
        <w:t xml:space="preserve"> столы и стулья устанавливают по числу детей в группах.</w:t>
      </w:r>
      <w:proofErr w:type="gramEnd"/>
      <w:r w:rsidRPr="009E2760">
        <w:rPr>
          <w:rFonts w:ascii="Arial" w:hAnsi="Arial" w:cs="Arial"/>
          <w:i/>
          <w:color w:val="595557"/>
          <w:sz w:val="28"/>
          <w:szCs w:val="28"/>
        </w:rPr>
        <w:t xml:space="preserve"> Для детей старшей и подготовительной групп рекомендуется выбирать столы с меняющимся наклоном крышки до 30 граду</w:t>
      </w:r>
      <w:r w:rsidRPr="009E2760">
        <w:rPr>
          <w:rFonts w:ascii="Arial" w:hAnsi="Arial" w:cs="Arial"/>
          <w:i/>
          <w:color w:val="595557"/>
          <w:sz w:val="28"/>
          <w:szCs w:val="28"/>
        </w:rPr>
        <w:softHyphen/>
        <w:t>сов. Мебель для детей подбирается с учетом антропометрических показате</w:t>
      </w:r>
      <w:r w:rsidRPr="009E2760">
        <w:rPr>
          <w:rFonts w:ascii="Arial" w:hAnsi="Arial" w:cs="Arial"/>
          <w:i/>
          <w:color w:val="595557"/>
          <w:sz w:val="28"/>
          <w:szCs w:val="28"/>
        </w:rPr>
        <w:softHyphen/>
        <w:t xml:space="preserve">лей (таблица). </w:t>
      </w:r>
    </w:p>
    <w:p w:rsidR="00DD0A50" w:rsidRPr="009E2760" w:rsidRDefault="00DD0A50" w:rsidP="00DD0A50">
      <w:pPr>
        <w:pStyle w:val="a3"/>
        <w:ind w:firstLine="709"/>
        <w:jc w:val="both"/>
        <w:rPr>
          <w:rFonts w:ascii="Arial" w:hAnsi="Arial" w:cs="Arial"/>
          <w:i/>
          <w:color w:val="595557"/>
          <w:sz w:val="28"/>
          <w:szCs w:val="28"/>
        </w:rPr>
      </w:pPr>
    </w:p>
    <w:p w:rsidR="00DD0A50" w:rsidRPr="009E2760" w:rsidRDefault="00DD0A50" w:rsidP="00DD0A50">
      <w:pPr>
        <w:pStyle w:val="a3"/>
        <w:spacing w:before="120" w:after="120"/>
        <w:ind w:left="284" w:right="1077"/>
        <w:jc w:val="center"/>
        <w:rPr>
          <w:b/>
          <w:bCs/>
          <w:color w:val="548DD4" w:themeColor="text2" w:themeTint="99"/>
          <w:sz w:val="32"/>
          <w:szCs w:val="32"/>
        </w:rPr>
      </w:pPr>
      <w:r w:rsidRPr="009E2760">
        <w:rPr>
          <w:b/>
          <w:bCs/>
          <w:color w:val="548DD4" w:themeColor="text2" w:themeTint="99"/>
          <w:sz w:val="32"/>
          <w:szCs w:val="32"/>
        </w:rPr>
        <w:t xml:space="preserve">Основные размеры столов и стульев для детей ясельного и дошкольного возраста </w:t>
      </w:r>
    </w:p>
    <w:p w:rsidR="00DD0A50" w:rsidRDefault="00DD0A50" w:rsidP="00DD0A50">
      <w:pPr>
        <w:pStyle w:val="a3"/>
        <w:spacing w:line="76" w:lineRule="exact"/>
      </w:pPr>
    </w:p>
    <w:tbl>
      <w:tblPr>
        <w:tblStyle w:val="a4"/>
        <w:tblW w:w="0" w:type="auto"/>
        <w:tblInd w:w="1177" w:type="dxa"/>
        <w:tblLook w:val="01E0"/>
      </w:tblPr>
      <w:tblGrid>
        <w:gridCol w:w="2180"/>
        <w:gridCol w:w="2180"/>
        <w:gridCol w:w="2181"/>
        <w:gridCol w:w="2181"/>
      </w:tblGrid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Рост детей (</w:t>
            </w:r>
            <w:proofErr w:type="gramStart"/>
            <w:r w:rsidRPr="009E2760">
              <w:rPr>
                <w:rFonts w:ascii="Arial" w:hAnsi="Arial" w:cs="Arial"/>
                <w:color w:val="002060"/>
              </w:rPr>
              <w:t>см</w:t>
            </w:r>
            <w:proofErr w:type="gramEnd"/>
            <w:r w:rsidRPr="009E2760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Группа мебели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Высота стола (</w:t>
            </w:r>
            <w:proofErr w:type="gramStart"/>
            <w:r w:rsidRPr="009E2760">
              <w:rPr>
                <w:rFonts w:ascii="Arial" w:hAnsi="Arial" w:cs="Arial"/>
                <w:color w:val="002060"/>
              </w:rPr>
              <w:t>мм</w:t>
            </w:r>
            <w:proofErr w:type="gramEnd"/>
            <w:r w:rsidRPr="009E2760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Высота стула (</w:t>
            </w:r>
            <w:proofErr w:type="gramStart"/>
            <w:r w:rsidRPr="009E2760">
              <w:rPr>
                <w:rFonts w:ascii="Arial" w:hAnsi="Arial" w:cs="Arial"/>
                <w:color w:val="002060"/>
              </w:rPr>
              <w:t>мм</w:t>
            </w:r>
            <w:proofErr w:type="gramEnd"/>
            <w:r w:rsidRPr="009E2760">
              <w:rPr>
                <w:rFonts w:ascii="Arial" w:hAnsi="Arial" w:cs="Arial"/>
                <w:color w:val="002060"/>
              </w:rPr>
              <w:t>)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До 85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00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340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180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85-100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400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220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100-115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460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260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115-130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2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520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130-145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580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340</w:t>
            </w:r>
          </w:p>
        </w:tc>
      </w:tr>
      <w:tr w:rsidR="00DD0A50" w:rsidTr="004B65B9"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145-160</w:t>
            </w:r>
          </w:p>
        </w:tc>
        <w:tc>
          <w:tcPr>
            <w:tcW w:w="2180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640</w:t>
            </w:r>
          </w:p>
        </w:tc>
        <w:tc>
          <w:tcPr>
            <w:tcW w:w="2181" w:type="dxa"/>
          </w:tcPr>
          <w:p w:rsidR="00DD0A50" w:rsidRPr="009E2760" w:rsidRDefault="00DD0A50" w:rsidP="004B65B9">
            <w:pPr>
              <w:pStyle w:val="a3"/>
              <w:jc w:val="center"/>
              <w:rPr>
                <w:rFonts w:ascii="Arial" w:hAnsi="Arial" w:cs="Arial"/>
                <w:color w:val="002060"/>
              </w:rPr>
            </w:pPr>
            <w:r w:rsidRPr="009E2760">
              <w:rPr>
                <w:rFonts w:ascii="Arial" w:hAnsi="Arial" w:cs="Arial"/>
                <w:color w:val="002060"/>
              </w:rPr>
              <w:t>360</w:t>
            </w:r>
          </w:p>
        </w:tc>
      </w:tr>
    </w:tbl>
    <w:p w:rsidR="0086252B" w:rsidRDefault="0086252B"/>
    <w:sectPr w:rsidR="0086252B" w:rsidSect="00DD0A50"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A50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C30FA1"/>
    <w:rsid w:val="00C676D6"/>
    <w:rsid w:val="00D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D0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D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2012-05-04T12:12:00Z</dcterms:created>
  <dcterms:modified xsi:type="dcterms:W3CDTF">2012-05-04T12:14:00Z</dcterms:modified>
</cp:coreProperties>
</file>